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526" w:rsidRPr="001221D8" w:rsidRDefault="00B05526" w:rsidP="0001299F">
      <w:pPr>
        <w:tabs>
          <w:tab w:val="left" w:pos="8235"/>
        </w:tabs>
        <w:jc w:val="right"/>
      </w:pPr>
      <w:r w:rsidRPr="001221D8">
        <w:t xml:space="preserve">Приложение № </w:t>
      </w:r>
      <w:r>
        <w:t>3</w:t>
      </w:r>
      <w:r w:rsidRPr="001221D8">
        <w:t xml:space="preserve"> к Извещению</w:t>
      </w:r>
    </w:p>
    <w:p w:rsidR="00B05526" w:rsidRDefault="003F61BA" w:rsidP="0001299F">
      <w:pPr>
        <w:tabs>
          <w:tab w:val="left" w:pos="8235"/>
        </w:tabs>
        <w:jc w:val="right"/>
      </w:pPr>
      <w:r>
        <w:t xml:space="preserve">                                                                                                         </w:t>
      </w:r>
      <w:r w:rsidR="00B05526">
        <w:t xml:space="preserve">о закупке № </w:t>
      </w:r>
      <w:r w:rsidR="007A55A5">
        <w:t>43</w:t>
      </w:r>
      <w:r w:rsidR="004445E4">
        <w:t>-25</w:t>
      </w:r>
      <w:r w:rsidR="004A6500">
        <w:t>АУ</w:t>
      </w:r>
      <w:r w:rsidR="00661C67">
        <w:t>-</w:t>
      </w:r>
      <w:r w:rsidR="00095ACA">
        <w:t>СМП</w:t>
      </w:r>
    </w:p>
    <w:p w:rsidR="003F61BA" w:rsidRDefault="003F61BA" w:rsidP="00B05526">
      <w:pPr>
        <w:tabs>
          <w:tab w:val="left" w:pos="8235"/>
        </w:tabs>
        <w:ind w:firstLine="6663"/>
        <w:rPr>
          <w:sz w:val="22"/>
          <w:szCs w:val="22"/>
        </w:rPr>
      </w:pPr>
    </w:p>
    <w:p w:rsidR="00076459" w:rsidRDefault="00076459" w:rsidP="00076459">
      <w:pPr>
        <w:keepNext/>
        <w:jc w:val="both"/>
        <w:rPr>
          <w:b/>
        </w:rPr>
      </w:pPr>
      <w:r>
        <w:rPr>
          <w:b/>
        </w:rPr>
        <w:t xml:space="preserve">                                       </w:t>
      </w:r>
      <w:r w:rsidR="001041A2">
        <w:rPr>
          <w:b/>
        </w:rPr>
        <w:t>ОПИСАНИЕ ОБЪЕКТА ЗАКУПКИ</w:t>
      </w:r>
      <w:r w:rsidRPr="00076459">
        <w:rPr>
          <w:b/>
        </w:rPr>
        <w:t xml:space="preserve"> </w:t>
      </w:r>
      <w:r>
        <w:rPr>
          <w:b/>
        </w:rPr>
        <w:t xml:space="preserve"> </w:t>
      </w:r>
    </w:p>
    <w:p w:rsidR="00076459" w:rsidRDefault="00076459" w:rsidP="00076459">
      <w:pPr>
        <w:keepNext/>
        <w:jc w:val="both"/>
        <w:rPr>
          <w:b/>
        </w:rPr>
      </w:pPr>
    </w:p>
    <w:p w:rsidR="007A55A5" w:rsidRDefault="007A55A5" w:rsidP="007A55A5">
      <w:pPr>
        <w:keepNext/>
        <w:jc w:val="both"/>
      </w:pPr>
      <w:r>
        <w:rPr>
          <w:b/>
        </w:rPr>
        <w:t xml:space="preserve">Объект закупки: </w:t>
      </w:r>
      <w:r>
        <w:t>Поставка расходных материалов и запасных частей к программно-техническим средствам  для нужд судов Красноярского края (далее – Товар)</w:t>
      </w:r>
    </w:p>
    <w:p w:rsidR="007A55A5" w:rsidRDefault="007A55A5" w:rsidP="007A55A5">
      <w:pPr>
        <w:keepNext/>
        <w:jc w:val="both"/>
      </w:pPr>
      <w:r>
        <w:t>26.20.40.160 - Узлы принтеров и многофункциональных печатающих устройств</w:t>
      </w:r>
    </w:p>
    <w:p w:rsidR="007A55A5" w:rsidRDefault="007A55A5" w:rsidP="007A55A5">
      <w:pPr>
        <w:pStyle w:val="a6"/>
        <w:widowControl w:val="0"/>
        <w:tabs>
          <w:tab w:val="left" w:pos="426"/>
        </w:tabs>
        <w:autoSpaceDE w:val="0"/>
        <w:autoSpaceDN w:val="0"/>
        <w:adjustRightInd w:val="0"/>
        <w:spacing w:before="120" w:after="120"/>
        <w:ind w:left="0"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tab/>
        <w:t>Общие требования:</w:t>
      </w:r>
    </w:p>
    <w:p w:rsidR="007A55A5" w:rsidRDefault="007A55A5" w:rsidP="007A55A5">
      <w:pPr>
        <w:pStyle w:val="a6"/>
        <w:widowControl w:val="0"/>
        <w:tabs>
          <w:tab w:val="left" w:pos="426"/>
        </w:tabs>
        <w:autoSpaceDE w:val="0"/>
        <w:autoSpaceDN w:val="0"/>
        <w:adjustRightInd w:val="0"/>
        <w:spacing w:before="120" w:after="120"/>
        <w:ind w:left="0" w:firstLine="567"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Arial"/>
          <w:sz w:val="24"/>
          <w:szCs w:val="24"/>
        </w:rPr>
        <w:t xml:space="preserve">Поставляемый Товар должен быть новым </w:t>
      </w:r>
      <w:r>
        <w:rPr>
          <w:rFonts w:eastAsia="Calibri"/>
          <w:sz w:val="24"/>
          <w:szCs w:val="24"/>
          <w:lang w:eastAsia="en-US"/>
        </w:rPr>
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</w:t>
      </w:r>
      <w:proofErr w:type="gramEnd"/>
    </w:p>
    <w:p w:rsidR="007A55A5" w:rsidRDefault="007A55A5" w:rsidP="007A55A5">
      <w:pPr>
        <w:pStyle w:val="ConsPlusNonformat"/>
        <w:ind w:firstLine="567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</w:rPr>
      </w:pPr>
      <w:r>
        <w:rPr>
          <w:rFonts w:ascii="Times New Roman" w:eastAsia="Lucida Sans Unicode" w:hAnsi="Times New Roman" w:cs="Times New Roman"/>
          <w:color w:val="000000"/>
          <w:sz w:val="24"/>
          <w:szCs w:val="24"/>
        </w:rPr>
        <w:t>Товар не должен иметь внутренних и внешних повреждений (царапин, сколов, потертостей, вмятин, трещин, следов вскрытия) и других дефектов, в том числе влияющих на возможность использования Товара по назначению.</w:t>
      </w:r>
    </w:p>
    <w:p w:rsidR="007A55A5" w:rsidRDefault="007A55A5" w:rsidP="007A55A5">
      <w:pPr>
        <w:pStyle w:val="ConsPlusNonformat"/>
        <w:ind w:firstLine="567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</w:rPr>
      </w:pPr>
    </w:p>
    <w:p w:rsidR="007A55A5" w:rsidRDefault="007A55A5" w:rsidP="007A55A5">
      <w:pPr>
        <w:rPr>
          <w:b/>
          <w:bCs/>
        </w:rPr>
      </w:pPr>
      <w:r>
        <w:rPr>
          <w:b/>
          <w:bCs/>
        </w:rPr>
        <w:t>Требования к товару:</w:t>
      </w:r>
    </w:p>
    <w:p w:rsidR="007A55A5" w:rsidRDefault="007A55A5" w:rsidP="007A55A5">
      <w:pPr>
        <w:tabs>
          <w:tab w:val="left" w:pos="426"/>
        </w:tabs>
        <w:jc w:val="both"/>
      </w:pPr>
      <w:r>
        <w:t>Все предлагаемые к поставке ресурсные материалы и запасные части к программно-техническим средствам должны быть совместимы с соответствующей оргтехникой, для использования с которой они поставляются.</w:t>
      </w:r>
    </w:p>
    <w:p w:rsidR="007A55A5" w:rsidRDefault="007A55A5" w:rsidP="007A55A5">
      <w:pPr>
        <w:tabs>
          <w:tab w:val="left" w:pos="426"/>
        </w:tabs>
        <w:jc w:val="both"/>
      </w:pPr>
      <w:r>
        <w:t>Поставляемый товар должен быть новым, ранее не использованным, не эксплуатируемым, не восстановленным, пригодным для использования по прямому назначению, в заводской упаковке производителя, исключающей его повреждение и порчу, не иметь вмятин, потертостей, царапин, сколов и следов вскрытия. На оригинальную картонную упаковку или пакет каждого товара должна быть нанесена типографским способом или (и) при помощи этикеток информация, содержащая следующие данные:</w:t>
      </w:r>
    </w:p>
    <w:p w:rsidR="007A55A5" w:rsidRDefault="007A55A5" w:rsidP="007A55A5">
      <w:pPr>
        <w:tabs>
          <w:tab w:val="left" w:pos="426"/>
        </w:tabs>
        <w:jc w:val="both"/>
      </w:pPr>
      <w:r>
        <w:t>- наименование предприятия-изготовителя;</w:t>
      </w:r>
    </w:p>
    <w:p w:rsidR="007A55A5" w:rsidRDefault="007A55A5" w:rsidP="007A55A5">
      <w:pPr>
        <w:tabs>
          <w:tab w:val="left" w:pos="426"/>
        </w:tabs>
        <w:jc w:val="both"/>
      </w:pPr>
      <w:r>
        <w:t>- наименование модели;</w:t>
      </w:r>
    </w:p>
    <w:p w:rsidR="007A55A5" w:rsidRDefault="007A55A5" w:rsidP="007A55A5">
      <w:pPr>
        <w:tabs>
          <w:tab w:val="left" w:pos="426"/>
        </w:tabs>
        <w:jc w:val="both"/>
      </w:pPr>
      <w:r>
        <w:t>- наименование одной или более моделей оргтехники, в которых может быть использован товар (для ресурсных материалов и запасных частей для печатающей техники);</w:t>
      </w:r>
    </w:p>
    <w:p w:rsidR="007A55A5" w:rsidRDefault="007A55A5" w:rsidP="007A55A5">
      <w:pPr>
        <w:tabs>
          <w:tab w:val="left" w:pos="426"/>
        </w:tabs>
        <w:jc w:val="both"/>
      </w:pPr>
      <w:r>
        <w:t>- код товара.</w:t>
      </w:r>
    </w:p>
    <w:p w:rsidR="007A55A5" w:rsidRDefault="007A55A5" w:rsidP="007A55A5">
      <w:pPr>
        <w:tabs>
          <w:tab w:val="left" w:pos="426"/>
        </w:tabs>
        <w:jc w:val="both"/>
      </w:pPr>
      <w:r>
        <w:t xml:space="preserve">Упаковка Товара должна содержать все признаки, установленные производителями: голограммы, защитные пломбы, марки, содержащие все элементы защиты от подделок (микротекст, изменяемый под углом зрения цвет логотипа, </w:t>
      </w:r>
      <w:proofErr w:type="spellStart"/>
      <w:r>
        <w:t>термополоса</w:t>
      </w:r>
      <w:proofErr w:type="spellEnd"/>
      <w:r>
        <w:t xml:space="preserve"> и т.п.). Маркировка на коробке должна полностью совпадать с маркировкой на товаре, в том числе и номер партии. </w:t>
      </w:r>
    </w:p>
    <w:p w:rsidR="007A55A5" w:rsidRDefault="007A55A5" w:rsidP="007A55A5">
      <w:pPr>
        <w:tabs>
          <w:tab w:val="left" w:pos="426"/>
        </w:tabs>
        <w:jc w:val="both"/>
      </w:pPr>
      <w:r>
        <w:tab/>
      </w:r>
      <w:r>
        <w:tab/>
        <w:t>Товар признается полностью соответствующим установленным требованиям, если все характеристики являются такими же, как вышеперечисленные.</w:t>
      </w:r>
    </w:p>
    <w:p w:rsidR="007A55A5" w:rsidRDefault="007A55A5" w:rsidP="007A55A5">
      <w:pPr>
        <w:tabs>
          <w:tab w:val="left" w:pos="426"/>
        </w:tabs>
        <w:jc w:val="both"/>
        <w:rPr>
          <w:rFonts w:eastAsia="Lucida Sans Unicode"/>
          <w:color w:val="000000"/>
        </w:rPr>
      </w:pPr>
      <w:r>
        <w:tab/>
        <w:t>При изучении характеристик товара используются технические паспорта на товар, информация с Интернет-сайтов производителей, рекламная информация, а при необходимости и другие документы и материалы</w:t>
      </w:r>
      <w:proofErr w:type="gramStart"/>
      <w:r>
        <w:t>.</w:t>
      </w:r>
      <w:r>
        <w:rPr>
          <w:rFonts w:eastAsia="Lucida Sans Unicode"/>
          <w:color w:val="000000"/>
        </w:rPr>
        <w:t>.</w:t>
      </w:r>
      <w:proofErr w:type="gramEnd"/>
    </w:p>
    <w:p w:rsidR="007A55A5" w:rsidRDefault="007A55A5" w:rsidP="007A55A5">
      <w:pPr>
        <w:tabs>
          <w:tab w:val="left" w:pos="426"/>
        </w:tabs>
        <w:jc w:val="both"/>
      </w:pPr>
      <w:r>
        <w:rPr>
          <w:rFonts w:eastAsia="Lucida Sans Unicode"/>
          <w:color w:val="000000"/>
        </w:rPr>
        <w:tab/>
      </w:r>
      <w:r>
        <w:t>Поставщик обязан обеспечивать соответствие товаров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установленным действующим законодательством Российской Федерации.</w:t>
      </w:r>
    </w:p>
    <w:p w:rsidR="007A55A5" w:rsidRDefault="007A55A5" w:rsidP="007A55A5">
      <w:pPr>
        <w:suppressAutoHyphens w:val="0"/>
        <w:jc w:val="both"/>
      </w:pPr>
      <w:r>
        <w:t>Поставка товара, погрузочно-разгрузочные работы, подъем на этаж, вывоз мусора образовавшегося при поставке, осуществляется собственными силами Поставщика, в присутствии представителя Заказчика.</w:t>
      </w:r>
    </w:p>
    <w:p w:rsidR="007A55A5" w:rsidRDefault="007A55A5" w:rsidP="007A55A5">
      <w:pPr>
        <w:suppressAutoHyphens w:val="0"/>
        <w:jc w:val="both"/>
      </w:pPr>
    </w:p>
    <w:p w:rsidR="007A55A5" w:rsidRDefault="007A55A5" w:rsidP="007A55A5">
      <w:pPr>
        <w:suppressAutoHyphens w:val="0"/>
        <w:jc w:val="both"/>
      </w:pPr>
    </w:p>
    <w:p w:rsidR="007A55A5" w:rsidRDefault="007A55A5" w:rsidP="007A55A5">
      <w:pPr>
        <w:suppressAutoHyphens w:val="0"/>
        <w:jc w:val="both"/>
      </w:pPr>
    </w:p>
    <w:p w:rsidR="007A55A5" w:rsidRDefault="007A55A5" w:rsidP="007A55A5">
      <w:pPr>
        <w:suppressAutoHyphens w:val="0"/>
        <w:jc w:val="both"/>
      </w:pPr>
    </w:p>
    <w:p w:rsidR="007A55A5" w:rsidRDefault="007A55A5" w:rsidP="007A55A5">
      <w:pPr>
        <w:suppressAutoHyphens w:val="0"/>
        <w:jc w:val="both"/>
      </w:pPr>
    </w:p>
    <w:p w:rsidR="007A55A5" w:rsidRDefault="007A55A5" w:rsidP="007A55A5">
      <w:pPr>
        <w:suppressAutoHyphens w:val="0"/>
        <w:rPr>
          <w:bCs/>
          <w:color w:val="000000"/>
          <w:sz w:val="20"/>
          <w:szCs w:val="20"/>
          <w:lang w:eastAsia="ru-RU"/>
        </w:rPr>
        <w:sectPr w:rsidR="007A55A5">
          <w:pgSz w:w="11905" w:h="16837"/>
          <w:pgMar w:top="794" w:right="992" w:bottom="426" w:left="1418" w:header="720" w:footer="709" w:gutter="0"/>
          <w:cols w:space="720"/>
        </w:sectPr>
      </w:pPr>
    </w:p>
    <w:tbl>
      <w:tblPr>
        <w:tblW w:w="16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1813"/>
        <w:gridCol w:w="2208"/>
        <w:gridCol w:w="733"/>
        <w:gridCol w:w="1661"/>
        <w:gridCol w:w="1928"/>
        <w:gridCol w:w="1562"/>
        <w:gridCol w:w="1620"/>
        <w:gridCol w:w="1218"/>
        <w:gridCol w:w="1118"/>
        <w:gridCol w:w="1620"/>
      </w:tblGrid>
      <w:tr w:rsidR="007A55A5" w:rsidTr="000C798B">
        <w:trPr>
          <w:jc w:val="center"/>
        </w:trPr>
        <w:tc>
          <w:tcPr>
            <w:tcW w:w="122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567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lastRenderedPageBreak/>
              <w:t>Тип объекта закупки</w:t>
            </w:r>
          </w:p>
        </w:tc>
        <w:tc>
          <w:tcPr>
            <w:tcW w:w="3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567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t>Товар</w:t>
            </w:r>
          </w:p>
        </w:tc>
      </w:tr>
      <w:tr w:rsidR="007A55A5" w:rsidTr="000C798B">
        <w:trPr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567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t>№</w:t>
            </w:r>
            <w:proofErr w:type="gramStart"/>
            <w:r>
              <w:rPr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t>Характеристики товара, работы, услуги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t>Количество товара (объем работы, услуги)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t>Обоснование включение дополнительной информации и сведений о товаре, работе, услуге</w:t>
            </w:r>
          </w:p>
        </w:tc>
      </w:tr>
      <w:tr w:rsidR="007A55A5" w:rsidTr="000C798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t>Наименование характеристики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t>Единица измерения характеристики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t>Инструкция по заполнению характеристик в заявке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56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</w:t>
            </w:r>
          </w:p>
        </w:tc>
      </w:tr>
      <w:tr w:rsidR="007A55A5" w:rsidTr="000C798B">
        <w:trPr>
          <w:trHeight w:val="477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1        1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Узел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термозакрепления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(печь в сборе)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FK-460</w:t>
            </w:r>
          </w:p>
          <w:p w:rsidR="000C798B" w:rsidRDefault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Значение характеристики не может изменяться участником закупки 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4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1.2</w:t>
            </w: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 w:rsidP="0049782B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Kyocera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TA</w:t>
            </w:r>
            <w:proofErr w:type="spellStart"/>
            <w:r w:rsidR="0049782B">
              <w:rPr>
                <w:color w:val="000000"/>
                <w:sz w:val="20"/>
                <w:szCs w:val="20"/>
                <w:lang w:val="en-US" w:eastAsia="ru-RU"/>
              </w:rPr>
              <w:t>SKalfa</w:t>
            </w:r>
            <w:proofErr w:type="spellEnd"/>
            <w:r w:rsidR="0049782B" w:rsidRPr="0049782B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180,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216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585" w:firstLine="56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Нижняя направляющая обходного лотка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302KK28410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Значение характеристики не может изменяться участником закупки 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15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Kyocera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9782B">
              <w:rPr>
                <w:color w:val="000000"/>
                <w:sz w:val="20"/>
                <w:szCs w:val="20"/>
                <w:lang w:eastAsia="ru-RU"/>
              </w:rPr>
              <w:t>TA</w:t>
            </w:r>
            <w:proofErr w:type="spellStart"/>
            <w:r w:rsidR="0049782B">
              <w:rPr>
                <w:color w:val="000000"/>
                <w:sz w:val="20"/>
                <w:szCs w:val="20"/>
                <w:lang w:val="en-US" w:eastAsia="ru-RU"/>
              </w:rPr>
              <w:t>SKalfa</w:t>
            </w:r>
            <w:proofErr w:type="spellEnd"/>
            <w:r w:rsidR="0049782B" w:rsidRPr="0049782B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9782B">
              <w:rPr>
                <w:color w:val="000000"/>
                <w:sz w:val="20"/>
                <w:szCs w:val="20"/>
                <w:lang w:eastAsia="ru-RU"/>
              </w:rPr>
              <w:t>180,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38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585" w:firstLine="56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Узел </w:t>
            </w:r>
            <w:proofErr w:type="spellStart"/>
            <w:r>
              <w:rPr>
                <w:sz w:val="20"/>
                <w:szCs w:val="20"/>
              </w:rPr>
              <w:t>термозакрепления</w:t>
            </w:r>
            <w:proofErr w:type="spellEnd"/>
            <w:r>
              <w:rPr>
                <w:sz w:val="20"/>
                <w:szCs w:val="20"/>
              </w:rPr>
              <w:t xml:space="preserve"> (печь в сборе)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98B" w:rsidRDefault="007A55A5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44565811</w:t>
            </w:r>
            <w:r w:rsidR="000C798B">
              <w:rPr>
                <w:sz w:val="20"/>
                <w:szCs w:val="20"/>
              </w:rPr>
              <w:t xml:space="preserve"> 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7A55A5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4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OKI B 432,OKI MB 472,Kraftway KRP 472,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1        4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Узел </w:t>
            </w:r>
            <w:proofErr w:type="spellStart"/>
            <w:r>
              <w:rPr>
                <w:color w:val="000000"/>
                <w:sz w:val="20"/>
                <w:szCs w:val="20"/>
              </w:rPr>
              <w:t>термозакрепления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(печь в сборе)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FK-1120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8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Kyocera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FS-1060,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216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585" w:firstLine="56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Узел </w:t>
            </w:r>
            <w:proofErr w:type="spellStart"/>
            <w:r>
              <w:rPr>
                <w:sz w:val="20"/>
                <w:szCs w:val="20"/>
              </w:rPr>
              <w:t>термозакрепления</w:t>
            </w:r>
            <w:proofErr w:type="spellEnd"/>
            <w:r>
              <w:rPr>
                <w:sz w:val="20"/>
                <w:szCs w:val="20"/>
              </w:rPr>
              <w:t xml:space="preserve"> (печь в сборе)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CET421032</w:t>
            </w:r>
          </w:p>
          <w:p w:rsidR="00813517" w:rsidRDefault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или</w:t>
            </w:r>
          </w:p>
          <w:p w:rsidR="00813517" w:rsidRDefault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Значение характеристики не может изменяться участником закупки 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15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Brother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HL-L5100DN,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38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585" w:firstLine="56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Узел </w:t>
            </w:r>
            <w:proofErr w:type="spellStart"/>
            <w:r>
              <w:rPr>
                <w:sz w:val="20"/>
                <w:szCs w:val="20"/>
              </w:rPr>
              <w:t>термозакрепления</w:t>
            </w:r>
            <w:proofErr w:type="spellEnd"/>
            <w:r>
              <w:rPr>
                <w:sz w:val="20"/>
                <w:szCs w:val="20"/>
              </w:rPr>
              <w:t xml:space="preserve"> (печь в сборе)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AMPMBP5100010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2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Pantum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BP5100DN,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585" w:firstLine="56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Ролик подбора бумаги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301022176001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Pantum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BP5100DN,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1        8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Ролик подхвата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CET341129</w:t>
            </w:r>
          </w:p>
          <w:p w:rsidR="00813517" w:rsidRDefault="00813517" w:rsidP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или</w:t>
            </w:r>
          </w:p>
          <w:p w:rsidR="00813517" w:rsidRDefault="00813517" w:rsidP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19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Pantum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BP5100DN,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1        9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Тефлоновый вал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CET181021</w:t>
            </w:r>
          </w:p>
          <w:p w:rsidR="00813517" w:rsidRDefault="00813517" w:rsidP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или</w:t>
            </w:r>
          </w:p>
          <w:p w:rsidR="00813517" w:rsidRDefault="00813517" w:rsidP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1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Pantum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BP5100DN,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1        10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Тормозная площадка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CET2803</w:t>
            </w:r>
          </w:p>
          <w:p w:rsidR="00813517" w:rsidRDefault="00813517" w:rsidP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или</w:t>
            </w:r>
          </w:p>
          <w:p w:rsidR="00813517" w:rsidRDefault="00813517" w:rsidP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0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Совместимость с</w:t>
            </w:r>
            <w: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Brother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HL-L5100DN 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1        11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Ролик подхвата/подачи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CET2802</w:t>
            </w:r>
          </w:p>
          <w:p w:rsidR="00813517" w:rsidRDefault="00813517" w:rsidP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или</w:t>
            </w:r>
          </w:p>
          <w:p w:rsidR="00813517" w:rsidRDefault="00813517" w:rsidP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7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Brother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HL-L5100DN 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1        12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Термопленка</w:t>
            </w:r>
            <w:proofErr w:type="spellEnd"/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CET2815</w:t>
            </w:r>
          </w:p>
          <w:p w:rsidR="00813517" w:rsidRDefault="00813517" w:rsidP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или</w:t>
            </w:r>
          </w:p>
          <w:p w:rsidR="00813517" w:rsidRDefault="00813517" w:rsidP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8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Brother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HL-L5100DN 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1        13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 w:rsidP="00890D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Резинка ролика 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CET341090PT</w:t>
            </w:r>
          </w:p>
          <w:p w:rsidR="00813517" w:rsidRDefault="00813517" w:rsidP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или</w:t>
            </w:r>
          </w:p>
          <w:p w:rsidR="00813517" w:rsidRDefault="00813517" w:rsidP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8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Kyocera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FS-1100, FS-1120D,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1        14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Бушинг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тефлонового вала левый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lastRenderedPageBreak/>
              <w:t xml:space="preserve">26.20.40.160 - Узлы </w:t>
            </w: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lastRenderedPageBreak/>
              <w:t>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14.1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CET4389</w:t>
            </w:r>
          </w:p>
          <w:p w:rsidR="00813517" w:rsidRDefault="00813517" w:rsidP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или</w:t>
            </w:r>
          </w:p>
          <w:p w:rsidR="00813517" w:rsidRDefault="00813517" w:rsidP="00813517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Значение </w:t>
            </w:r>
            <w:r>
              <w:rPr>
                <w:sz w:val="20"/>
                <w:szCs w:val="20"/>
                <w:lang w:eastAsia="ru-RU"/>
              </w:rPr>
              <w:lastRenderedPageBreak/>
              <w:t>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0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14.2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Kyocera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FS-1100, FS-1120D,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1        15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Ролик подачи бумаги из обходного лотка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NROLR0922FCA2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6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Sharp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AR5618,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1        16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Ролик захвата ручной подачи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NROLR1267FCZ1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7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16.2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Sharp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AR5618,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905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1        17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Площадка отделения ручной подачи в сборе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302KK94450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6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Kyocera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TA-180,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1        18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Ролик ручной подачи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302KK08210 | 2KK08210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6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18.2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 w:rsidP="000B4ED0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Kyocera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3432">
              <w:rPr>
                <w:color w:val="000000"/>
                <w:sz w:val="20"/>
                <w:szCs w:val="20"/>
                <w:lang w:eastAsia="ru-RU"/>
              </w:rPr>
              <w:t>TA</w:t>
            </w:r>
            <w:proofErr w:type="spellStart"/>
            <w:r w:rsidR="009D3432">
              <w:rPr>
                <w:color w:val="000000"/>
                <w:sz w:val="20"/>
                <w:szCs w:val="20"/>
                <w:lang w:val="en-US" w:eastAsia="ru-RU"/>
              </w:rPr>
              <w:t>SKalfa</w:t>
            </w:r>
            <w:proofErr w:type="spellEnd"/>
            <w:r w:rsidR="009D3432" w:rsidRPr="0049782B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3432">
              <w:rPr>
                <w:color w:val="000000"/>
                <w:sz w:val="20"/>
                <w:szCs w:val="20"/>
                <w:lang w:eastAsia="ru-RU"/>
              </w:rPr>
              <w:t>180,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  <w:lang w:eastAsia="ru-RU"/>
              </w:rPr>
              <w:t xml:space="preserve"> имеющимся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1        19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Резинка ролика отделения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44384701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6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19.2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OKI B 432,OKI MB 472,Kraftway KRP 472.,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1       20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Резинка ролика подачи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44483301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6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OKI B 432,OKI MB 472,Kraftway KRP 472.,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1        21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Резинка ролика подхвата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44483601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21.2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OKI B 432,OKI MB 472,Kraftway KRP 472.,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1        22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Ролик захвата ручного лотка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22.1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43922301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6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22.2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OKI B 432,OKI MB 472,Kraftway KRP 472.,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1        23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Ролик захвата в сборе из обходного лотка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23.1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43417901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3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23.2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OKI B 432,OKI MB 472,Kraftway KRP 472.,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1        24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Площадка отделения (</w:t>
            </w:r>
            <w:proofErr w:type="spellStart"/>
            <w:r>
              <w:rPr>
                <w:color w:val="000000"/>
                <w:sz w:val="20"/>
                <w:szCs w:val="20"/>
              </w:rPr>
              <w:t>торм</w:t>
            </w:r>
            <w:proofErr w:type="spellEnd"/>
            <w:r>
              <w:rPr>
                <w:color w:val="000000"/>
                <w:sz w:val="20"/>
                <w:szCs w:val="20"/>
              </w:rPr>
              <w:t>.) в сборе из обходного лотка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43922401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2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OKI B 432,OKI MB 472,Kraftway KRP 472.,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1        25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 роликов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25.1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0041X0918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4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25.2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Lexmark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MS310DN, MX410DE,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1        26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Электромагнитная муфта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26.1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0040X8265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6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26.2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Lexmark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MS310DN, MX410DE,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1        27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Ролик отделения (</w:t>
            </w:r>
            <w:proofErr w:type="spellStart"/>
            <w:r>
              <w:rPr>
                <w:color w:val="000000"/>
                <w:sz w:val="20"/>
                <w:szCs w:val="20"/>
              </w:rPr>
              <w:t>торм</w:t>
            </w:r>
            <w:proofErr w:type="spellEnd"/>
            <w:r>
              <w:rPr>
                <w:color w:val="000000"/>
                <w:sz w:val="20"/>
                <w:szCs w:val="20"/>
              </w:rPr>
              <w:t>.) в сборе из кассеты и ручной подачи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27.1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JC90-01032A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2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27.2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Samsung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M4070, M4020ND,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1        </w:t>
            </w:r>
            <w:r>
              <w:rPr>
                <w:sz w:val="20"/>
                <w:szCs w:val="20"/>
                <w:lang w:val="en-US" w:eastAsia="ru-RU"/>
              </w:rPr>
              <w:t>28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P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Узел захвата/подачи </w:t>
            </w:r>
            <w:proofErr w:type="spellStart"/>
            <w:r>
              <w:rPr>
                <w:color w:val="000000"/>
                <w:sz w:val="20"/>
                <w:szCs w:val="20"/>
              </w:rPr>
              <w:t>обх</w:t>
            </w:r>
            <w:proofErr w:type="gramStart"/>
            <w:r>
              <w:rPr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color w:val="000000"/>
                <w:sz w:val="20"/>
                <w:szCs w:val="20"/>
              </w:rPr>
              <w:t>отка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сборе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en-US" w:eastAsia="ru-RU"/>
              </w:rPr>
              <w:t>28</w:t>
            </w:r>
            <w:r>
              <w:rPr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JC90-01041C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1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en-US" w:eastAsia="ru-RU"/>
              </w:rPr>
              <w:t>28</w:t>
            </w:r>
            <w:r>
              <w:rPr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Samsung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M4070, M4020ND,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1        </w:t>
            </w:r>
            <w:r>
              <w:rPr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P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Насадка на ролик захвата из кассеты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en-US" w:eastAsia="ru-RU"/>
              </w:rPr>
              <w:t>29</w:t>
            </w:r>
            <w:r>
              <w:rPr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JC73-00340A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0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en-US" w:eastAsia="ru-RU"/>
              </w:rPr>
              <w:t>29</w:t>
            </w:r>
            <w:r>
              <w:rPr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Samsung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M4070, M4020ND,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1        </w:t>
            </w:r>
            <w:r>
              <w:rPr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Держатель тормозной площадки в сборе</w:t>
            </w:r>
          </w:p>
          <w:p w:rsidR="007A55A5" w:rsidRDefault="007A55A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en-US" w:eastAsia="ru-RU"/>
              </w:rPr>
              <w:t>30</w:t>
            </w:r>
            <w:r>
              <w:rPr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JC63-02917A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en-US" w:eastAsia="ru-RU"/>
              </w:rPr>
              <w:t>30</w:t>
            </w:r>
            <w:r>
              <w:rPr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P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Samsung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M4070, M4020ND,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1        </w:t>
            </w:r>
            <w:r>
              <w:rPr>
                <w:sz w:val="20"/>
                <w:szCs w:val="20"/>
                <w:lang w:val="en-US" w:eastAsia="ru-RU"/>
              </w:rPr>
              <w:t>31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Ролик подачи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en-US" w:eastAsia="ru-RU"/>
              </w:rPr>
              <w:t>31</w:t>
            </w:r>
            <w:r>
              <w:rPr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130N01540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0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en-US" w:eastAsia="ru-RU"/>
              </w:rPr>
              <w:t>31</w:t>
            </w:r>
            <w:r>
              <w:rPr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c</w:t>
            </w:r>
            <w:r w:rsidRPr="007A55A5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Xerox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3250d,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1        </w:t>
            </w:r>
            <w:r>
              <w:rPr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Термопленка</w:t>
            </w:r>
            <w:proofErr w:type="spellEnd"/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en-US" w:eastAsia="ru-RU"/>
              </w:rPr>
              <w:t>32</w:t>
            </w:r>
            <w:r>
              <w:rPr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7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en-US" w:eastAsia="ru-RU"/>
              </w:rPr>
              <w:t>32</w:t>
            </w:r>
            <w:r>
              <w:rPr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HP LJ P2055d,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1        33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Прижимной вал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33.1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98B" w:rsidRDefault="007A55A5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RC1-3685-000</w:t>
            </w:r>
            <w:r w:rsidR="000C798B">
              <w:rPr>
                <w:sz w:val="20"/>
                <w:szCs w:val="20"/>
              </w:rPr>
              <w:t xml:space="preserve"> 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7A55A5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3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33.2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HP LJ 1018,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1        34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Термоплёнка</w:t>
            </w:r>
            <w:proofErr w:type="spellEnd"/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34.1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CET3829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55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34.2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HP LJ 1018,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1        35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Шестерня подачи тонера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35.1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DGP0667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0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35.2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Kyocera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FS-1060,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1        36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 шестерён подачи тонера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36.1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8610400607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71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36.2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Kyocera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FS-1060,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1        37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Шестерня отходов блока проявки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37.1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302M202390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7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37.2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Kyocera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FS-1060,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1        38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Тефлоновый вал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38.1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CET7632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8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38.2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Sharp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AR5618,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1        39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Бушинги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тефлонового вала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39.1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CET8255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3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39.2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Sharp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AR5618,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1        40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Шестерня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привода </w:t>
            </w:r>
            <w:proofErr w:type="spellStart"/>
            <w:r>
              <w:rPr>
                <w:color w:val="000000"/>
                <w:sz w:val="20"/>
                <w:szCs w:val="20"/>
              </w:rPr>
              <w:t>термоузла</w:t>
            </w:r>
            <w:proofErr w:type="spellEnd"/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lastRenderedPageBreak/>
              <w:t xml:space="preserve">26.20.40.160 - Узлы </w:t>
            </w: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lastRenderedPageBreak/>
              <w:t>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40.1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NGERH0056QSZZ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Значение </w:t>
            </w:r>
            <w:r>
              <w:rPr>
                <w:sz w:val="20"/>
                <w:szCs w:val="20"/>
                <w:lang w:eastAsia="ru-RU"/>
              </w:rPr>
              <w:lastRenderedPageBreak/>
              <w:t>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11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40.2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Sharp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AR5618,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40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left="-852" w:firstLine="30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1        41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Зубчатый ремень блока проявки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  <w:r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  <w:t>26.20.40.160 - Узлы принтеров и многофункциональных печатающих устройств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41.1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NBLTH0494FCZZ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</w:p>
          <w:p w:rsidR="000C798B" w:rsidRDefault="000C798B" w:rsidP="000C798B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эквивалент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7A55A5" w:rsidTr="000C798B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color w:val="000000"/>
                <w:sz w:val="20"/>
                <w:szCs w:val="20"/>
                <w:shd w:val="clear" w:color="auto" w:fill="F9F9F9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41.2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Совместимость с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Sharp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AR5618, 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имеющимся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 xml:space="preserve"> в наличии у заказчика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ind w:firstLine="63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5A5" w:rsidRDefault="007A55A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</w:tbl>
    <w:p w:rsidR="007A55A5" w:rsidRDefault="007A55A5" w:rsidP="007A55A5">
      <w:pPr>
        <w:widowControl w:val="0"/>
        <w:tabs>
          <w:tab w:val="left" w:pos="-2835"/>
        </w:tabs>
        <w:autoSpaceDE w:val="0"/>
        <w:autoSpaceDN w:val="0"/>
        <w:adjustRightInd w:val="0"/>
        <w:spacing w:before="120" w:after="120"/>
        <w:ind w:left="-284"/>
        <w:contextualSpacing/>
        <w:rPr>
          <w:b/>
          <w:bCs/>
        </w:rPr>
      </w:pPr>
    </w:p>
    <w:p w:rsidR="007A55A5" w:rsidRDefault="007A55A5" w:rsidP="007A55A5">
      <w:pPr>
        <w:widowControl w:val="0"/>
        <w:tabs>
          <w:tab w:val="left" w:pos="-2835"/>
        </w:tabs>
        <w:autoSpaceDE w:val="0"/>
        <w:autoSpaceDN w:val="0"/>
        <w:adjustRightInd w:val="0"/>
        <w:spacing w:before="120" w:after="120"/>
        <w:ind w:left="-284"/>
        <w:contextualSpacing/>
        <w:rPr>
          <w:b/>
          <w:bCs/>
        </w:rPr>
      </w:pPr>
    </w:p>
    <w:p w:rsidR="007A55A5" w:rsidRDefault="007A55A5" w:rsidP="007A55A5">
      <w:pPr>
        <w:suppressAutoHyphens w:val="0"/>
        <w:rPr>
          <w:b/>
          <w:bCs/>
        </w:rPr>
        <w:sectPr w:rsidR="007A55A5">
          <w:pgSz w:w="16837" w:h="11905" w:orient="landscape"/>
          <w:pgMar w:top="992" w:right="709" w:bottom="709" w:left="794" w:header="720" w:footer="709" w:gutter="0"/>
          <w:cols w:space="720"/>
        </w:sectPr>
      </w:pPr>
    </w:p>
    <w:p w:rsidR="007A55A5" w:rsidRDefault="007A55A5" w:rsidP="007A55A5">
      <w:pPr>
        <w:keepNext/>
        <w:tabs>
          <w:tab w:val="left" w:pos="567"/>
        </w:tabs>
        <w:ind w:right="-2"/>
        <w:jc w:val="both"/>
        <w:rPr>
          <w:bCs/>
        </w:rPr>
      </w:pPr>
      <w:r>
        <w:rPr>
          <w:bCs/>
        </w:rPr>
        <w:lastRenderedPageBreak/>
        <w:tab/>
        <w:t xml:space="preserve">Заказчиком сформировано описание объекта закупки, качественных показателей товара, исходя из потребностей заказчика. </w:t>
      </w:r>
    </w:p>
    <w:p w:rsidR="007A55A5" w:rsidRDefault="007A55A5" w:rsidP="007A55A5">
      <w:pPr>
        <w:keepNext/>
        <w:tabs>
          <w:tab w:val="left" w:pos="567"/>
        </w:tabs>
        <w:ind w:right="-2"/>
        <w:jc w:val="both"/>
        <w:rPr>
          <w:bCs/>
        </w:rPr>
      </w:pPr>
      <w:r>
        <w:rPr>
          <w:bCs/>
        </w:rPr>
        <w:t>В соответствии с положениями статьи 33 Федерального закона от 05.04.2013 № 44-ФЗ в связи с отсутствием в КТРУ потребительских свойств, в том числе функциональных, технических, качественных, эксплуатационных характеристик товара, работы, услуги, иных требований, связанных с определением соответствия поставляемого товара, выполняемой работы, оказываемой услуги потребностям Заказчика.</w:t>
      </w:r>
    </w:p>
    <w:p w:rsidR="007A55A5" w:rsidRDefault="007A55A5" w:rsidP="007A55A5">
      <w:pPr>
        <w:keepNext/>
        <w:tabs>
          <w:tab w:val="left" w:pos="567"/>
        </w:tabs>
        <w:ind w:right="-2"/>
        <w:jc w:val="both"/>
        <w:rPr>
          <w:bCs/>
        </w:rPr>
      </w:pPr>
    </w:p>
    <w:p w:rsidR="007A55A5" w:rsidRDefault="007A55A5" w:rsidP="007A55A5">
      <w:pPr>
        <w:widowControl w:val="0"/>
        <w:tabs>
          <w:tab w:val="left" w:pos="426"/>
        </w:tabs>
        <w:autoSpaceDE w:val="0"/>
        <w:autoSpaceDN w:val="0"/>
        <w:adjustRightInd w:val="0"/>
        <w:spacing w:before="120" w:after="120"/>
        <w:contextualSpacing/>
        <w:rPr>
          <w:b/>
          <w:bCs/>
        </w:rPr>
      </w:pPr>
      <w:r>
        <w:rPr>
          <w:b/>
          <w:bCs/>
        </w:rPr>
        <w:t>Сроки и условия поставки Товара:</w:t>
      </w:r>
    </w:p>
    <w:p w:rsidR="007A55A5" w:rsidRDefault="007A55A5" w:rsidP="007A55A5">
      <w:pPr>
        <w:pStyle w:val="ConsPlusNonformat"/>
        <w:ind w:firstLine="567"/>
        <w:jc w:val="both"/>
        <w:rPr>
          <w:rFonts w:ascii="Times New Roman" w:eastAsia="Arial" w:hAnsi="Times New Roman"/>
          <w:color w:val="000000"/>
          <w:sz w:val="24"/>
          <w:szCs w:val="24"/>
        </w:rPr>
      </w:pPr>
      <w:r>
        <w:rPr>
          <w:rFonts w:ascii="Times New Roman" w:eastAsia="Arial" w:hAnsi="Times New Roman"/>
          <w:color w:val="000000"/>
          <w:sz w:val="24"/>
          <w:szCs w:val="24"/>
        </w:rPr>
        <w:t>Поставка товара осуществляется Поставщиком в течение 21 (двадцать один) календарный день с момента заключения государственного контракта.</w:t>
      </w:r>
    </w:p>
    <w:p w:rsidR="007A55A5" w:rsidRDefault="007A55A5" w:rsidP="007A55A5">
      <w:pPr>
        <w:snapToGrid w:val="0"/>
        <w:jc w:val="both"/>
      </w:pPr>
      <w:r>
        <w:t>Поставщик своими силами и за свой счет обеспечивает доставку товара по адресу поставки:</w:t>
      </w:r>
    </w:p>
    <w:p w:rsidR="007A55A5" w:rsidRDefault="007A55A5" w:rsidP="007A55A5">
      <w:pPr>
        <w:tabs>
          <w:tab w:val="left" w:pos="7513"/>
        </w:tabs>
        <w:snapToGrid w:val="0"/>
        <w:jc w:val="both"/>
      </w:pPr>
      <w:r>
        <w:rPr>
          <w:b/>
        </w:rPr>
        <w:t>г. Красноярск, ул. Весны, 9 (склад). Тел.: 8 (391) 228-04-38</w:t>
      </w:r>
    </w:p>
    <w:p w:rsidR="007A55A5" w:rsidRDefault="007A55A5" w:rsidP="007A55A5">
      <w:pPr>
        <w:snapToGrid w:val="0"/>
        <w:jc w:val="both"/>
      </w:pPr>
      <w:r>
        <w:t xml:space="preserve">Режим работы заказчика: пятидневная рабочая неделя с двумя выходными днями (суббота и воскресенье), рабочее время установлено с понедельника по четверг с 8:30 до 17:30, в пятницу – с 8:30 до 16:45, обеденный перерыв в рабочие дни предусмотрен с 13:00 до 13:45. </w:t>
      </w:r>
    </w:p>
    <w:p w:rsidR="007A55A5" w:rsidRDefault="007A55A5" w:rsidP="007A55A5">
      <w:pPr>
        <w:snapToGrid w:val="0"/>
        <w:jc w:val="both"/>
      </w:pPr>
      <w:r>
        <w:t>Приемка Товара Заказчиком осуществляется в рабочее время.</w:t>
      </w:r>
    </w:p>
    <w:p w:rsidR="007A55A5" w:rsidRDefault="007A55A5" w:rsidP="007A55A5">
      <w:pPr>
        <w:snapToGrid w:val="0"/>
        <w:jc w:val="both"/>
      </w:pPr>
      <w:r>
        <w:t>Доставка по адресу поставки, перемещение и складирование товара, осуществляется силами и за счет средств Поставщика.</w:t>
      </w:r>
    </w:p>
    <w:p w:rsidR="007A55A5" w:rsidRDefault="007A55A5" w:rsidP="007A55A5">
      <w:pPr>
        <w:tabs>
          <w:tab w:val="left" w:pos="8235"/>
        </w:tabs>
        <w:jc w:val="both"/>
      </w:pPr>
    </w:p>
    <w:p w:rsidR="007A55A5" w:rsidRDefault="007A55A5" w:rsidP="007A55A5">
      <w:pPr>
        <w:tabs>
          <w:tab w:val="left" w:pos="426"/>
        </w:tabs>
        <w:jc w:val="both"/>
        <w:rPr>
          <w:b/>
        </w:rPr>
      </w:pPr>
      <w:r>
        <w:rPr>
          <w:b/>
        </w:rPr>
        <w:t>Требования к упаковке Товара</w:t>
      </w:r>
    </w:p>
    <w:p w:rsidR="007A55A5" w:rsidRDefault="007A55A5" w:rsidP="007A55A5">
      <w:pPr>
        <w:tabs>
          <w:tab w:val="left" w:pos="426"/>
        </w:tabs>
        <w:jc w:val="both"/>
      </w:pPr>
      <w:r>
        <w:rPr>
          <w:b/>
        </w:rPr>
        <w:tab/>
      </w:r>
      <w:r>
        <w:t>Поставляемый Товар должен поставляться в упаковке, исключающей его повреждение и порчу.</w:t>
      </w:r>
    </w:p>
    <w:p w:rsidR="007A55A5" w:rsidRDefault="007A55A5" w:rsidP="007A55A5">
      <w:pPr>
        <w:tabs>
          <w:tab w:val="left" w:pos="426"/>
        </w:tabs>
        <w:jc w:val="both"/>
      </w:pPr>
      <w:r>
        <w:tab/>
        <w:t>Каждый Товар должен передаваться Заказчику в отдельной, неповрежденной (без вскрытий, порезов и вмятин) заводской упаковке содержащей все признаки оригинальности, установленные производителями данного картриджа или фотобарабана.</w:t>
      </w:r>
    </w:p>
    <w:p w:rsidR="007A55A5" w:rsidRDefault="007A55A5" w:rsidP="007A55A5">
      <w:pPr>
        <w:tabs>
          <w:tab w:val="left" w:pos="426"/>
        </w:tabs>
        <w:jc w:val="both"/>
      </w:pPr>
      <w:r>
        <w:tab/>
        <w:t xml:space="preserve">Упаковка должна обеспечивать устойчивое положение Товара в коробке. </w:t>
      </w:r>
    </w:p>
    <w:p w:rsidR="007A55A5" w:rsidRDefault="007A55A5" w:rsidP="007A55A5">
      <w:pPr>
        <w:tabs>
          <w:tab w:val="left" w:pos="426"/>
        </w:tabs>
        <w:jc w:val="both"/>
        <w:rPr>
          <w:b/>
        </w:rPr>
      </w:pPr>
      <w:r>
        <w:tab/>
      </w:r>
    </w:p>
    <w:p w:rsidR="007A55A5" w:rsidRDefault="007A55A5" w:rsidP="007A55A5">
      <w:pPr>
        <w:tabs>
          <w:tab w:val="left" w:pos="426"/>
        </w:tabs>
        <w:jc w:val="both"/>
        <w:rPr>
          <w:b/>
        </w:rPr>
      </w:pPr>
      <w:r>
        <w:rPr>
          <w:b/>
        </w:rPr>
        <w:t xml:space="preserve">Требования к гарантии </w:t>
      </w:r>
    </w:p>
    <w:p w:rsidR="007A55A5" w:rsidRDefault="007A55A5" w:rsidP="007A55A5">
      <w:pPr>
        <w:keepLines/>
        <w:tabs>
          <w:tab w:val="num" w:pos="426"/>
        </w:tabs>
        <w:autoSpaceDE w:val="0"/>
        <w:autoSpaceDN w:val="0"/>
        <w:adjustRightInd w:val="0"/>
        <w:spacing w:before="120"/>
        <w:contextualSpacing/>
        <w:jc w:val="both"/>
      </w:pPr>
      <w:r>
        <w:rPr>
          <w:b/>
        </w:rPr>
        <w:tab/>
      </w:r>
      <w:r>
        <w:t>Гарантия на поставляемый Товар составляет 12 месяцев с даты подписания обеими сторонами акта приема-передачи товара, предусмотренного государственным контрактом.</w:t>
      </w:r>
    </w:p>
    <w:p w:rsidR="007A55A5" w:rsidRDefault="007A55A5" w:rsidP="007A55A5">
      <w:pPr>
        <w:keepLines/>
        <w:tabs>
          <w:tab w:val="num" w:pos="426"/>
        </w:tabs>
        <w:autoSpaceDE w:val="0"/>
        <w:autoSpaceDN w:val="0"/>
        <w:adjustRightInd w:val="0"/>
        <w:spacing w:before="120"/>
        <w:contextualSpacing/>
        <w:rPr>
          <w:b/>
        </w:rPr>
      </w:pPr>
    </w:p>
    <w:p w:rsidR="007A55A5" w:rsidRDefault="007A55A5" w:rsidP="007A55A5">
      <w:pPr>
        <w:keepLines/>
        <w:tabs>
          <w:tab w:val="num" w:pos="426"/>
        </w:tabs>
        <w:autoSpaceDE w:val="0"/>
        <w:autoSpaceDN w:val="0"/>
        <w:adjustRightInd w:val="0"/>
        <w:spacing w:before="120"/>
        <w:contextualSpacing/>
        <w:rPr>
          <w:b/>
        </w:rPr>
      </w:pPr>
      <w:r>
        <w:rPr>
          <w:b/>
        </w:rPr>
        <w:t xml:space="preserve">Дополнительные условия </w:t>
      </w:r>
    </w:p>
    <w:p w:rsidR="007A55A5" w:rsidRDefault="007A55A5" w:rsidP="007A55A5">
      <w:pPr>
        <w:keepLines/>
        <w:tabs>
          <w:tab w:val="num" w:pos="426"/>
        </w:tabs>
        <w:autoSpaceDE w:val="0"/>
        <w:autoSpaceDN w:val="0"/>
        <w:adjustRightInd w:val="0"/>
        <w:spacing w:before="120"/>
        <w:contextualSpacing/>
        <w:jc w:val="both"/>
      </w:pPr>
      <w:r>
        <w:t xml:space="preserve">В случае выявления некачественного Товара в гарантийный период (12 месяцев), Поставщик по требованию Заказчика обязан </w:t>
      </w:r>
      <w:proofErr w:type="gramStart"/>
      <w:r>
        <w:t>заменить данный товар на товар</w:t>
      </w:r>
      <w:proofErr w:type="gramEnd"/>
      <w:r>
        <w:t xml:space="preserve"> надлежащего качества, отвечающего техническим требованиям в течение 5 (пяти) рабочих дней со дня направления Заказчиком соответствующего уведомления на электронный почтовый адрес Поставщика.</w:t>
      </w:r>
    </w:p>
    <w:p w:rsidR="007A55A5" w:rsidRDefault="007A55A5" w:rsidP="007A55A5">
      <w:pPr>
        <w:tabs>
          <w:tab w:val="left" w:pos="8235"/>
        </w:tabs>
        <w:jc w:val="both"/>
      </w:pPr>
    </w:p>
    <w:p w:rsidR="007A55A5" w:rsidRDefault="007A55A5" w:rsidP="007A55A5">
      <w:pPr>
        <w:tabs>
          <w:tab w:val="left" w:pos="8235"/>
        </w:tabs>
        <w:jc w:val="both"/>
      </w:pPr>
    </w:p>
    <w:p w:rsidR="001041A2" w:rsidRPr="001041A2" w:rsidRDefault="001041A2" w:rsidP="001041A2">
      <w:pPr>
        <w:keepNext/>
        <w:tabs>
          <w:tab w:val="left" w:pos="-6096"/>
        </w:tabs>
        <w:jc w:val="center"/>
        <w:rPr>
          <w:b/>
        </w:rPr>
      </w:pPr>
    </w:p>
    <w:sectPr w:rsidR="001041A2" w:rsidRPr="001041A2" w:rsidSect="00E70879">
      <w:pgSz w:w="11905" w:h="16837"/>
      <w:pgMar w:top="794" w:right="992" w:bottom="709" w:left="1418" w:header="720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aramond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tarSymbol">
    <w:altName w:val="Arial Unicode MS"/>
    <w:charset w:val="8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12D20C0"/>
    <w:multiLevelType w:val="singleLevel"/>
    <w:tmpl w:val="7DEEB0B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B78"/>
    <w:rsid w:val="0001299F"/>
    <w:rsid w:val="00060D32"/>
    <w:rsid w:val="00076459"/>
    <w:rsid w:val="00095ACA"/>
    <w:rsid w:val="000B4ED0"/>
    <w:rsid w:val="000B7CFA"/>
    <w:rsid w:val="000C798B"/>
    <w:rsid w:val="001041A2"/>
    <w:rsid w:val="00110EE6"/>
    <w:rsid w:val="001369FD"/>
    <w:rsid w:val="001A59A5"/>
    <w:rsid w:val="001C5A83"/>
    <w:rsid w:val="001D3815"/>
    <w:rsid w:val="00207FC7"/>
    <w:rsid w:val="0021738A"/>
    <w:rsid w:val="00272CF6"/>
    <w:rsid w:val="00310073"/>
    <w:rsid w:val="0036426D"/>
    <w:rsid w:val="003F61BA"/>
    <w:rsid w:val="004445E4"/>
    <w:rsid w:val="00483D3F"/>
    <w:rsid w:val="0049782B"/>
    <w:rsid w:val="004A6500"/>
    <w:rsid w:val="004F0D89"/>
    <w:rsid w:val="00591B77"/>
    <w:rsid w:val="005A5635"/>
    <w:rsid w:val="00623706"/>
    <w:rsid w:val="00661C67"/>
    <w:rsid w:val="00691890"/>
    <w:rsid w:val="006E7AE8"/>
    <w:rsid w:val="00717EDB"/>
    <w:rsid w:val="00742150"/>
    <w:rsid w:val="007A55A5"/>
    <w:rsid w:val="007C7547"/>
    <w:rsid w:val="007F55A3"/>
    <w:rsid w:val="00806F62"/>
    <w:rsid w:val="00813517"/>
    <w:rsid w:val="0082163F"/>
    <w:rsid w:val="0084159D"/>
    <w:rsid w:val="00890D27"/>
    <w:rsid w:val="008B7FE4"/>
    <w:rsid w:val="008F54C6"/>
    <w:rsid w:val="00900417"/>
    <w:rsid w:val="0090279D"/>
    <w:rsid w:val="009230F5"/>
    <w:rsid w:val="009468EE"/>
    <w:rsid w:val="00980DA7"/>
    <w:rsid w:val="009D3432"/>
    <w:rsid w:val="009D6E23"/>
    <w:rsid w:val="00A060A8"/>
    <w:rsid w:val="00A21C76"/>
    <w:rsid w:val="00A25C01"/>
    <w:rsid w:val="00A4675B"/>
    <w:rsid w:val="00A71767"/>
    <w:rsid w:val="00AE5626"/>
    <w:rsid w:val="00B05526"/>
    <w:rsid w:val="00B434DE"/>
    <w:rsid w:val="00BC139A"/>
    <w:rsid w:val="00BD37EF"/>
    <w:rsid w:val="00BD57DF"/>
    <w:rsid w:val="00C05B78"/>
    <w:rsid w:val="00C46793"/>
    <w:rsid w:val="00CE05B2"/>
    <w:rsid w:val="00DF068E"/>
    <w:rsid w:val="00E02F7B"/>
    <w:rsid w:val="00E70879"/>
    <w:rsid w:val="00E82484"/>
    <w:rsid w:val="00E91F9D"/>
    <w:rsid w:val="00EB64BD"/>
    <w:rsid w:val="00EC1B17"/>
    <w:rsid w:val="00EC6AA3"/>
    <w:rsid w:val="00FC3550"/>
    <w:rsid w:val="00FC68B4"/>
    <w:rsid w:val="00FF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A55A5"/>
    <w:pPr>
      <w:keepNext/>
      <w:spacing w:before="240" w:after="60"/>
      <w:ind w:firstLine="567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7A55A5"/>
    <w:pPr>
      <w:keepNext/>
      <w:spacing w:before="240" w:after="60"/>
      <w:ind w:firstLine="567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A55A5"/>
    <w:pPr>
      <w:widowControl w:val="0"/>
      <w:numPr>
        <w:ilvl w:val="6"/>
        <w:numId w:val="2"/>
      </w:numPr>
      <w:suppressAutoHyphens w:val="0"/>
      <w:autoSpaceDE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B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B7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hars-valuevalue">
    <w:name w:val="chars-value__value"/>
    <w:basedOn w:val="a0"/>
    <w:rsid w:val="00483D3F"/>
  </w:style>
  <w:style w:type="character" w:customStyle="1" w:styleId="chars-valuevalue-min-val">
    <w:name w:val="chars-value__value-min-val"/>
    <w:basedOn w:val="a0"/>
    <w:rsid w:val="00483D3F"/>
  </w:style>
  <w:style w:type="character" w:customStyle="1" w:styleId="chars-valuevalue-max-val">
    <w:name w:val="chars-value__value-max-val"/>
    <w:basedOn w:val="a0"/>
    <w:rsid w:val="00483D3F"/>
  </w:style>
  <w:style w:type="paragraph" w:styleId="a5">
    <w:name w:val="Normal (Web)"/>
    <w:basedOn w:val="a"/>
    <w:uiPriority w:val="99"/>
    <w:rsid w:val="00095ACA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styleId="a6">
    <w:name w:val="List Paragraph"/>
    <w:aliases w:val="GOST_TableList,Bullet List,FooterText,numbered,Paragraphe de liste1,lp1"/>
    <w:basedOn w:val="a"/>
    <w:link w:val="a7"/>
    <w:uiPriority w:val="34"/>
    <w:qFormat/>
    <w:rsid w:val="00900417"/>
    <w:pPr>
      <w:suppressAutoHyphens w:val="0"/>
      <w:ind w:left="720"/>
      <w:contextualSpacing/>
    </w:pPr>
    <w:rPr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0041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GOST_TableList Знак,Bullet List Знак,FooterText Знак,numbered Знак,Paragraphe de liste1 Знак,lp1 Знак"/>
    <w:link w:val="a6"/>
    <w:uiPriority w:val="34"/>
    <w:locked/>
    <w:rsid w:val="009004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9468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7A55A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40">
    <w:name w:val="Заголовок 4 Знак"/>
    <w:basedOn w:val="a0"/>
    <w:link w:val="4"/>
    <w:semiHidden/>
    <w:rsid w:val="007A55A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7A55A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FollowedHyperlink"/>
    <w:uiPriority w:val="99"/>
    <w:semiHidden/>
    <w:unhideWhenUsed/>
    <w:rsid w:val="007A55A5"/>
    <w:rPr>
      <w:color w:val="800080"/>
      <w:u w:val="single"/>
    </w:rPr>
  </w:style>
  <w:style w:type="paragraph" w:styleId="aa">
    <w:name w:val="footnote text"/>
    <w:basedOn w:val="a"/>
    <w:link w:val="ab"/>
    <w:uiPriority w:val="99"/>
    <w:semiHidden/>
    <w:unhideWhenUsed/>
    <w:qFormat/>
    <w:rsid w:val="007A55A5"/>
    <w:pPr>
      <w:widowControl w:val="0"/>
      <w:suppressAutoHyphens w:val="0"/>
      <w:autoSpaceDE w:val="0"/>
      <w:ind w:firstLine="567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55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header"/>
    <w:basedOn w:val="a"/>
    <w:link w:val="ad"/>
    <w:uiPriority w:val="99"/>
    <w:semiHidden/>
    <w:unhideWhenUsed/>
    <w:rsid w:val="007A55A5"/>
    <w:pPr>
      <w:tabs>
        <w:tab w:val="center" w:pos="4677"/>
        <w:tab w:val="right" w:pos="9355"/>
      </w:tabs>
      <w:ind w:firstLine="567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A55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7A55A5"/>
    <w:pPr>
      <w:widowControl w:val="0"/>
      <w:tabs>
        <w:tab w:val="center" w:pos="4677"/>
        <w:tab w:val="right" w:pos="9355"/>
      </w:tabs>
      <w:suppressAutoHyphens w:val="0"/>
      <w:autoSpaceDE w:val="0"/>
      <w:ind w:firstLine="567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7A55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Body Text"/>
    <w:basedOn w:val="a"/>
    <w:link w:val="af1"/>
    <w:uiPriority w:val="99"/>
    <w:semiHidden/>
    <w:unhideWhenUsed/>
    <w:rsid w:val="007A55A5"/>
    <w:pPr>
      <w:spacing w:after="120"/>
      <w:ind w:firstLine="567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7A55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List"/>
    <w:basedOn w:val="af0"/>
    <w:uiPriority w:val="99"/>
    <w:semiHidden/>
    <w:unhideWhenUsed/>
    <w:rsid w:val="007A55A5"/>
    <w:rPr>
      <w:rFonts w:ascii="Arial" w:hAnsi="Arial" w:cs="Tahoma"/>
    </w:rPr>
  </w:style>
  <w:style w:type="character" w:customStyle="1" w:styleId="af3">
    <w:name w:val="Название Знак"/>
    <w:aliases w:val="Заголовок Знак1"/>
    <w:basedOn w:val="a0"/>
    <w:link w:val="af4"/>
    <w:locked/>
    <w:rsid w:val="007A55A5"/>
    <w:rPr>
      <w:rFonts w:ascii="Arial" w:eastAsia="Lucida Sans Unicode" w:hAnsi="Arial" w:cs="Tahoma"/>
      <w:sz w:val="28"/>
      <w:szCs w:val="28"/>
      <w:lang w:eastAsia="ar-SA"/>
    </w:rPr>
  </w:style>
  <w:style w:type="paragraph" w:styleId="af4">
    <w:name w:val="Title"/>
    <w:aliases w:val="Заголовок"/>
    <w:basedOn w:val="a"/>
    <w:next w:val="af0"/>
    <w:link w:val="af3"/>
    <w:qFormat/>
    <w:rsid w:val="007A55A5"/>
    <w:pPr>
      <w:keepNext/>
      <w:spacing w:before="240" w:after="120"/>
      <w:ind w:firstLine="567"/>
    </w:pPr>
    <w:rPr>
      <w:rFonts w:ascii="Arial" w:eastAsia="Lucida Sans Unicode" w:hAnsi="Arial" w:cs="Tahoma"/>
      <w:sz w:val="28"/>
      <w:szCs w:val="28"/>
    </w:rPr>
  </w:style>
  <w:style w:type="character" w:customStyle="1" w:styleId="11">
    <w:name w:val="Название Знак1"/>
    <w:aliases w:val="Заголовок Знак"/>
    <w:basedOn w:val="a0"/>
    <w:rsid w:val="007A55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f5">
    <w:name w:val="Body Text Indent"/>
    <w:basedOn w:val="a"/>
    <w:link w:val="af6"/>
    <w:uiPriority w:val="99"/>
    <w:semiHidden/>
    <w:unhideWhenUsed/>
    <w:rsid w:val="007A55A5"/>
    <w:pPr>
      <w:suppressAutoHyphens w:val="0"/>
      <w:ind w:left="360"/>
      <w:jc w:val="both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7A55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Название1"/>
    <w:basedOn w:val="a"/>
    <w:uiPriority w:val="99"/>
    <w:rsid w:val="007A55A5"/>
    <w:pPr>
      <w:suppressLineNumbers/>
      <w:spacing w:before="120" w:after="120"/>
      <w:ind w:firstLine="567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55A5"/>
    <w:pPr>
      <w:suppressLineNumbers/>
      <w:ind w:firstLine="567"/>
    </w:pPr>
    <w:rPr>
      <w:rFonts w:ascii="Arial" w:hAnsi="Arial" w:cs="Tahoma"/>
    </w:rPr>
  </w:style>
  <w:style w:type="paragraph" w:customStyle="1" w:styleId="ConsPlusTitle">
    <w:name w:val="ConsPlusTitle"/>
    <w:uiPriority w:val="99"/>
    <w:rsid w:val="007A55A5"/>
    <w:pPr>
      <w:widowControl w:val="0"/>
      <w:suppressAutoHyphens/>
      <w:autoSpaceDE w:val="0"/>
      <w:spacing w:after="0" w:line="240" w:lineRule="auto"/>
      <w:ind w:firstLine="567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A55A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7">
    <w:name w:val="Содержимое таблицы"/>
    <w:basedOn w:val="a"/>
    <w:uiPriority w:val="99"/>
    <w:rsid w:val="007A55A5"/>
    <w:pPr>
      <w:suppressLineNumbers/>
      <w:ind w:firstLine="567"/>
    </w:pPr>
  </w:style>
  <w:style w:type="paragraph" w:customStyle="1" w:styleId="af8">
    <w:name w:val="Заголовок таблицы"/>
    <w:basedOn w:val="af7"/>
    <w:uiPriority w:val="99"/>
    <w:rsid w:val="007A55A5"/>
    <w:pPr>
      <w:jc w:val="center"/>
    </w:pPr>
    <w:rPr>
      <w:b/>
      <w:bCs/>
    </w:rPr>
  </w:style>
  <w:style w:type="paragraph" w:customStyle="1" w:styleId="Default">
    <w:name w:val="Default"/>
    <w:uiPriority w:val="99"/>
    <w:rsid w:val="007A55A5"/>
    <w:pPr>
      <w:autoSpaceDE w:val="0"/>
      <w:autoSpaceDN w:val="0"/>
      <w:adjustRightInd w:val="0"/>
      <w:spacing w:after="0" w:line="240" w:lineRule="auto"/>
    </w:pPr>
    <w:rPr>
      <w:rFonts w:ascii="GaramondC" w:eastAsia="Times New Roman" w:hAnsi="GaramondC" w:cs="GaramondC"/>
      <w:color w:val="000000"/>
      <w:sz w:val="24"/>
      <w:szCs w:val="24"/>
      <w:lang w:eastAsia="ru-RU"/>
    </w:rPr>
  </w:style>
  <w:style w:type="character" w:customStyle="1" w:styleId="ConsNormal">
    <w:name w:val="ConsNormal Знак"/>
    <w:link w:val="ConsNormal0"/>
    <w:locked/>
    <w:rsid w:val="007A55A5"/>
    <w:rPr>
      <w:rFonts w:ascii="Arial" w:hAnsi="Arial" w:cs="Arial"/>
    </w:rPr>
  </w:style>
  <w:style w:type="paragraph" w:customStyle="1" w:styleId="ConsNormal0">
    <w:name w:val="ConsNormal"/>
    <w:link w:val="ConsNormal"/>
    <w:rsid w:val="007A55A5"/>
    <w:pPr>
      <w:widowControl w:val="0"/>
      <w:autoSpaceDE w:val="0"/>
      <w:autoSpaceDN w:val="0"/>
      <w:adjustRightInd w:val="0"/>
      <w:spacing w:after="0" w:line="240" w:lineRule="auto"/>
      <w:ind w:left="709" w:right="19772" w:firstLine="720"/>
      <w:jc w:val="both"/>
    </w:pPr>
    <w:rPr>
      <w:rFonts w:ascii="Arial" w:hAnsi="Arial" w:cs="Arial"/>
    </w:rPr>
  </w:style>
  <w:style w:type="paragraph" w:customStyle="1" w:styleId="xl64">
    <w:name w:val="xl64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5">
    <w:name w:val="xl65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66">
    <w:name w:val="xl66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FF"/>
      <w:u w:val="single"/>
      <w:lang w:eastAsia="ru-RU"/>
    </w:rPr>
  </w:style>
  <w:style w:type="paragraph" w:customStyle="1" w:styleId="xl67">
    <w:name w:val="xl67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uiPriority w:val="99"/>
    <w:rsid w:val="007A55A5"/>
    <w:pPr>
      <w:suppressAutoHyphens w:val="0"/>
      <w:spacing w:before="100" w:beforeAutospacing="1" w:after="100" w:afterAutospacing="1"/>
    </w:pPr>
    <w:rPr>
      <w:color w:val="0000FF"/>
      <w:u w:val="single"/>
      <w:lang w:eastAsia="ru-RU"/>
    </w:rPr>
  </w:style>
  <w:style w:type="paragraph" w:customStyle="1" w:styleId="xl70">
    <w:name w:val="xl70"/>
    <w:basedOn w:val="a"/>
    <w:uiPriority w:val="99"/>
    <w:rsid w:val="007A55A5"/>
    <w:pPr>
      <w:pBdr>
        <w:right w:val="single" w:sz="8" w:space="0" w:color="C8C8C8"/>
      </w:pBdr>
      <w:suppressAutoHyphens w:val="0"/>
      <w:spacing w:before="100" w:beforeAutospacing="1" w:after="100" w:afterAutospacing="1"/>
    </w:pPr>
    <w:rPr>
      <w:color w:val="0000FF"/>
      <w:u w:val="single"/>
      <w:lang w:eastAsia="ru-RU"/>
    </w:rPr>
  </w:style>
  <w:style w:type="paragraph" w:customStyle="1" w:styleId="xl71">
    <w:name w:val="xl71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FF"/>
      <w:u w:val="single"/>
      <w:lang w:eastAsia="ru-RU"/>
    </w:rPr>
  </w:style>
  <w:style w:type="paragraph" w:customStyle="1" w:styleId="xl72">
    <w:name w:val="xl72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FF"/>
      <w:u w:val="single"/>
      <w:lang w:eastAsia="ru-RU"/>
    </w:rPr>
  </w:style>
  <w:style w:type="paragraph" w:customStyle="1" w:styleId="xl74">
    <w:name w:val="xl74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5">
    <w:name w:val="xl75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6">
    <w:name w:val="xl76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ru-RU"/>
    </w:rPr>
  </w:style>
  <w:style w:type="paragraph" w:customStyle="1" w:styleId="xl77">
    <w:name w:val="xl77"/>
    <w:basedOn w:val="a"/>
    <w:uiPriority w:val="99"/>
    <w:rsid w:val="007A55A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ru-RU"/>
    </w:rPr>
  </w:style>
  <w:style w:type="paragraph" w:customStyle="1" w:styleId="xl78">
    <w:name w:val="xl78"/>
    <w:basedOn w:val="a"/>
    <w:uiPriority w:val="99"/>
    <w:rsid w:val="007A55A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ru-RU"/>
    </w:rPr>
  </w:style>
  <w:style w:type="paragraph" w:customStyle="1" w:styleId="xl79">
    <w:name w:val="xl79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0">
    <w:name w:val="xl80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character" w:styleId="af9">
    <w:name w:val="footnote reference"/>
    <w:semiHidden/>
    <w:unhideWhenUsed/>
    <w:rsid w:val="007A55A5"/>
    <w:rPr>
      <w:vertAlign w:val="superscript"/>
    </w:rPr>
  </w:style>
  <w:style w:type="character" w:styleId="afa">
    <w:name w:val="endnote reference"/>
    <w:semiHidden/>
    <w:unhideWhenUsed/>
    <w:rsid w:val="007A55A5"/>
    <w:rPr>
      <w:vertAlign w:val="superscript"/>
    </w:rPr>
  </w:style>
  <w:style w:type="character" w:customStyle="1" w:styleId="14">
    <w:name w:val="Основной шрифт абзаца1"/>
    <w:rsid w:val="007A55A5"/>
  </w:style>
  <w:style w:type="character" w:customStyle="1" w:styleId="c1">
    <w:name w:val="c1"/>
    <w:rsid w:val="007A55A5"/>
    <w:rPr>
      <w:color w:val="0000FF"/>
    </w:rPr>
  </w:style>
  <w:style w:type="character" w:customStyle="1" w:styleId="afb">
    <w:name w:val="Знак"/>
    <w:rsid w:val="007A55A5"/>
    <w:rPr>
      <w:sz w:val="24"/>
      <w:szCs w:val="24"/>
      <w:lang w:val="ru-RU" w:eastAsia="ar-SA" w:bidi="ar-SA"/>
    </w:rPr>
  </w:style>
  <w:style w:type="character" w:customStyle="1" w:styleId="afc">
    <w:name w:val="Символ сноски"/>
    <w:rsid w:val="007A55A5"/>
    <w:rPr>
      <w:vertAlign w:val="superscript"/>
    </w:rPr>
  </w:style>
  <w:style w:type="character" w:customStyle="1" w:styleId="afd">
    <w:name w:val="Маркеры списка"/>
    <w:rsid w:val="007A55A5"/>
    <w:rPr>
      <w:rFonts w:ascii="StarSymbol" w:eastAsia="StarSymbol" w:hAnsi="StarSymbol" w:cs="StarSymbol" w:hint="eastAsia"/>
      <w:sz w:val="18"/>
      <w:szCs w:val="18"/>
    </w:rPr>
  </w:style>
  <w:style w:type="character" w:customStyle="1" w:styleId="afe">
    <w:name w:val="Символы концевой сноски"/>
    <w:rsid w:val="007A55A5"/>
  </w:style>
  <w:style w:type="table" w:styleId="aff">
    <w:name w:val="Table Grid"/>
    <w:basedOn w:val="a1"/>
    <w:uiPriority w:val="39"/>
    <w:rsid w:val="007A55A5"/>
    <w:pPr>
      <w:spacing w:after="0" w:line="240" w:lineRule="auto"/>
    </w:pPr>
    <w:rPr>
      <w:rFonts w:ascii="Calibri" w:eastAsia="Times New Roman" w:hAnsi="Calibri" w:cs="Times New Roman"/>
      <w:kern w:val="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A55A5"/>
    <w:pPr>
      <w:keepNext/>
      <w:spacing w:before="240" w:after="60"/>
      <w:ind w:firstLine="567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7A55A5"/>
    <w:pPr>
      <w:keepNext/>
      <w:spacing w:before="240" w:after="60"/>
      <w:ind w:firstLine="567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A55A5"/>
    <w:pPr>
      <w:widowControl w:val="0"/>
      <w:numPr>
        <w:ilvl w:val="6"/>
        <w:numId w:val="2"/>
      </w:numPr>
      <w:suppressAutoHyphens w:val="0"/>
      <w:autoSpaceDE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B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B7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hars-valuevalue">
    <w:name w:val="chars-value__value"/>
    <w:basedOn w:val="a0"/>
    <w:rsid w:val="00483D3F"/>
  </w:style>
  <w:style w:type="character" w:customStyle="1" w:styleId="chars-valuevalue-min-val">
    <w:name w:val="chars-value__value-min-val"/>
    <w:basedOn w:val="a0"/>
    <w:rsid w:val="00483D3F"/>
  </w:style>
  <w:style w:type="character" w:customStyle="1" w:styleId="chars-valuevalue-max-val">
    <w:name w:val="chars-value__value-max-val"/>
    <w:basedOn w:val="a0"/>
    <w:rsid w:val="00483D3F"/>
  </w:style>
  <w:style w:type="paragraph" w:styleId="a5">
    <w:name w:val="Normal (Web)"/>
    <w:basedOn w:val="a"/>
    <w:uiPriority w:val="99"/>
    <w:rsid w:val="00095ACA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styleId="a6">
    <w:name w:val="List Paragraph"/>
    <w:aliases w:val="GOST_TableList,Bullet List,FooterText,numbered,Paragraphe de liste1,lp1"/>
    <w:basedOn w:val="a"/>
    <w:link w:val="a7"/>
    <w:uiPriority w:val="34"/>
    <w:qFormat/>
    <w:rsid w:val="00900417"/>
    <w:pPr>
      <w:suppressAutoHyphens w:val="0"/>
      <w:ind w:left="720"/>
      <w:contextualSpacing/>
    </w:pPr>
    <w:rPr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0041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GOST_TableList Знак,Bullet List Знак,FooterText Знак,numbered Знак,Paragraphe de liste1 Знак,lp1 Знак"/>
    <w:link w:val="a6"/>
    <w:uiPriority w:val="34"/>
    <w:locked/>
    <w:rsid w:val="009004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9468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7A55A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40">
    <w:name w:val="Заголовок 4 Знак"/>
    <w:basedOn w:val="a0"/>
    <w:link w:val="4"/>
    <w:semiHidden/>
    <w:rsid w:val="007A55A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7A55A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FollowedHyperlink"/>
    <w:uiPriority w:val="99"/>
    <w:semiHidden/>
    <w:unhideWhenUsed/>
    <w:rsid w:val="007A55A5"/>
    <w:rPr>
      <w:color w:val="800080"/>
      <w:u w:val="single"/>
    </w:rPr>
  </w:style>
  <w:style w:type="paragraph" w:styleId="aa">
    <w:name w:val="footnote text"/>
    <w:basedOn w:val="a"/>
    <w:link w:val="ab"/>
    <w:uiPriority w:val="99"/>
    <w:semiHidden/>
    <w:unhideWhenUsed/>
    <w:qFormat/>
    <w:rsid w:val="007A55A5"/>
    <w:pPr>
      <w:widowControl w:val="0"/>
      <w:suppressAutoHyphens w:val="0"/>
      <w:autoSpaceDE w:val="0"/>
      <w:ind w:firstLine="567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55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header"/>
    <w:basedOn w:val="a"/>
    <w:link w:val="ad"/>
    <w:uiPriority w:val="99"/>
    <w:semiHidden/>
    <w:unhideWhenUsed/>
    <w:rsid w:val="007A55A5"/>
    <w:pPr>
      <w:tabs>
        <w:tab w:val="center" w:pos="4677"/>
        <w:tab w:val="right" w:pos="9355"/>
      </w:tabs>
      <w:ind w:firstLine="567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A55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7A55A5"/>
    <w:pPr>
      <w:widowControl w:val="0"/>
      <w:tabs>
        <w:tab w:val="center" w:pos="4677"/>
        <w:tab w:val="right" w:pos="9355"/>
      </w:tabs>
      <w:suppressAutoHyphens w:val="0"/>
      <w:autoSpaceDE w:val="0"/>
      <w:ind w:firstLine="567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7A55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Body Text"/>
    <w:basedOn w:val="a"/>
    <w:link w:val="af1"/>
    <w:uiPriority w:val="99"/>
    <w:semiHidden/>
    <w:unhideWhenUsed/>
    <w:rsid w:val="007A55A5"/>
    <w:pPr>
      <w:spacing w:after="120"/>
      <w:ind w:firstLine="567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7A55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List"/>
    <w:basedOn w:val="af0"/>
    <w:uiPriority w:val="99"/>
    <w:semiHidden/>
    <w:unhideWhenUsed/>
    <w:rsid w:val="007A55A5"/>
    <w:rPr>
      <w:rFonts w:ascii="Arial" w:hAnsi="Arial" w:cs="Tahoma"/>
    </w:rPr>
  </w:style>
  <w:style w:type="character" w:customStyle="1" w:styleId="af3">
    <w:name w:val="Название Знак"/>
    <w:aliases w:val="Заголовок Знак1"/>
    <w:basedOn w:val="a0"/>
    <w:link w:val="af4"/>
    <w:locked/>
    <w:rsid w:val="007A55A5"/>
    <w:rPr>
      <w:rFonts w:ascii="Arial" w:eastAsia="Lucida Sans Unicode" w:hAnsi="Arial" w:cs="Tahoma"/>
      <w:sz w:val="28"/>
      <w:szCs w:val="28"/>
      <w:lang w:eastAsia="ar-SA"/>
    </w:rPr>
  </w:style>
  <w:style w:type="paragraph" w:styleId="af4">
    <w:name w:val="Title"/>
    <w:aliases w:val="Заголовок"/>
    <w:basedOn w:val="a"/>
    <w:next w:val="af0"/>
    <w:link w:val="af3"/>
    <w:qFormat/>
    <w:rsid w:val="007A55A5"/>
    <w:pPr>
      <w:keepNext/>
      <w:spacing w:before="240" w:after="120"/>
      <w:ind w:firstLine="567"/>
    </w:pPr>
    <w:rPr>
      <w:rFonts w:ascii="Arial" w:eastAsia="Lucida Sans Unicode" w:hAnsi="Arial" w:cs="Tahoma"/>
      <w:sz w:val="28"/>
      <w:szCs w:val="28"/>
    </w:rPr>
  </w:style>
  <w:style w:type="character" w:customStyle="1" w:styleId="11">
    <w:name w:val="Название Знак1"/>
    <w:aliases w:val="Заголовок Знак"/>
    <w:basedOn w:val="a0"/>
    <w:rsid w:val="007A55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f5">
    <w:name w:val="Body Text Indent"/>
    <w:basedOn w:val="a"/>
    <w:link w:val="af6"/>
    <w:uiPriority w:val="99"/>
    <w:semiHidden/>
    <w:unhideWhenUsed/>
    <w:rsid w:val="007A55A5"/>
    <w:pPr>
      <w:suppressAutoHyphens w:val="0"/>
      <w:ind w:left="360"/>
      <w:jc w:val="both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7A55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Название1"/>
    <w:basedOn w:val="a"/>
    <w:uiPriority w:val="99"/>
    <w:rsid w:val="007A55A5"/>
    <w:pPr>
      <w:suppressLineNumbers/>
      <w:spacing w:before="120" w:after="120"/>
      <w:ind w:firstLine="567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55A5"/>
    <w:pPr>
      <w:suppressLineNumbers/>
      <w:ind w:firstLine="567"/>
    </w:pPr>
    <w:rPr>
      <w:rFonts w:ascii="Arial" w:hAnsi="Arial" w:cs="Tahoma"/>
    </w:rPr>
  </w:style>
  <w:style w:type="paragraph" w:customStyle="1" w:styleId="ConsPlusTitle">
    <w:name w:val="ConsPlusTitle"/>
    <w:uiPriority w:val="99"/>
    <w:rsid w:val="007A55A5"/>
    <w:pPr>
      <w:widowControl w:val="0"/>
      <w:suppressAutoHyphens/>
      <w:autoSpaceDE w:val="0"/>
      <w:spacing w:after="0" w:line="240" w:lineRule="auto"/>
      <w:ind w:firstLine="567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A55A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7">
    <w:name w:val="Содержимое таблицы"/>
    <w:basedOn w:val="a"/>
    <w:uiPriority w:val="99"/>
    <w:rsid w:val="007A55A5"/>
    <w:pPr>
      <w:suppressLineNumbers/>
      <w:ind w:firstLine="567"/>
    </w:pPr>
  </w:style>
  <w:style w:type="paragraph" w:customStyle="1" w:styleId="af8">
    <w:name w:val="Заголовок таблицы"/>
    <w:basedOn w:val="af7"/>
    <w:uiPriority w:val="99"/>
    <w:rsid w:val="007A55A5"/>
    <w:pPr>
      <w:jc w:val="center"/>
    </w:pPr>
    <w:rPr>
      <w:b/>
      <w:bCs/>
    </w:rPr>
  </w:style>
  <w:style w:type="paragraph" w:customStyle="1" w:styleId="Default">
    <w:name w:val="Default"/>
    <w:uiPriority w:val="99"/>
    <w:rsid w:val="007A55A5"/>
    <w:pPr>
      <w:autoSpaceDE w:val="0"/>
      <w:autoSpaceDN w:val="0"/>
      <w:adjustRightInd w:val="0"/>
      <w:spacing w:after="0" w:line="240" w:lineRule="auto"/>
    </w:pPr>
    <w:rPr>
      <w:rFonts w:ascii="GaramondC" w:eastAsia="Times New Roman" w:hAnsi="GaramondC" w:cs="GaramondC"/>
      <w:color w:val="000000"/>
      <w:sz w:val="24"/>
      <w:szCs w:val="24"/>
      <w:lang w:eastAsia="ru-RU"/>
    </w:rPr>
  </w:style>
  <w:style w:type="character" w:customStyle="1" w:styleId="ConsNormal">
    <w:name w:val="ConsNormal Знак"/>
    <w:link w:val="ConsNormal0"/>
    <w:locked/>
    <w:rsid w:val="007A55A5"/>
    <w:rPr>
      <w:rFonts w:ascii="Arial" w:hAnsi="Arial" w:cs="Arial"/>
    </w:rPr>
  </w:style>
  <w:style w:type="paragraph" w:customStyle="1" w:styleId="ConsNormal0">
    <w:name w:val="ConsNormal"/>
    <w:link w:val="ConsNormal"/>
    <w:rsid w:val="007A55A5"/>
    <w:pPr>
      <w:widowControl w:val="0"/>
      <w:autoSpaceDE w:val="0"/>
      <w:autoSpaceDN w:val="0"/>
      <w:adjustRightInd w:val="0"/>
      <w:spacing w:after="0" w:line="240" w:lineRule="auto"/>
      <w:ind w:left="709" w:right="19772" w:firstLine="720"/>
      <w:jc w:val="both"/>
    </w:pPr>
    <w:rPr>
      <w:rFonts w:ascii="Arial" w:hAnsi="Arial" w:cs="Arial"/>
    </w:rPr>
  </w:style>
  <w:style w:type="paragraph" w:customStyle="1" w:styleId="xl64">
    <w:name w:val="xl64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5">
    <w:name w:val="xl65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66">
    <w:name w:val="xl66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FF"/>
      <w:u w:val="single"/>
      <w:lang w:eastAsia="ru-RU"/>
    </w:rPr>
  </w:style>
  <w:style w:type="paragraph" w:customStyle="1" w:styleId="xl67">
    <w:name w:val="xl67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uiPriority w:val="99"/>
    <w:rsid w:val="007A55A5"/>
    <w:pPr>
      <w:suppressAutoHyphens w:val="0"/>
      <w:spacing w:before="100" w:beforeAutospacing="1" w:after="100" w:afterAutospacing="1"/>
    </w:pPr>
    <w:rPr>
      <w:color w:val="0000FF"/>
      <w:u w:val="single"/>
      <w:lang w:eastAsia="ru-RU"/>
    </w:rPr>
  </w:style>
  <w:style w:type="paragraph" w:customStyle="1" w:styleId="xl70">
    <w:name w:val="xl70"/>
    <w:basedOn w:val="a"/>
    <w:uiPriority w:val="99"/>
    <w:rsid w:val="007A55A5"/>
    <w:pPr>
      <w:pBdr>
        <w:right w:val="single" w:sz="8" w:space="0" w:color="C8C8C8"/>
      </w:pBdr>
      <w:suppressAutoHyphens w:val="0"/>
      <w:spacing w:before="100" w:beforeAutospacing="1" w:after="100" w:afterAutospacing="1"/>
    </w:pPr>
    <w:rPr>
      <w:color w:val="0000FF"/>
      <w:u w:val="single"/>
      <w:lang w:eastAsia="ru-RU"/>
    </w:rPr>
  </w:style>
  <w:style w:type="paragraph" w:customStyle="1" w:styleId="xl71">
    <w:name w:val="xl71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FF"/>
      <w:u w:val="single"/>
      <w:lang w:eastAsia="ru-RU"/>
    </w:rPr>
  </w:style>
  <w:style w:type="paragraph" w:customStyle="1" w:styleId="xl72">
    <w:name w:val="xl72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FF"/>
      <w:u w:val="single"/>
      <w:lang w:eastAsia="ru-RU"/>
    </w:rPr>
  </w:style>
  <w:style w:type="paragraph" w:customStyle="1" w:styleId="xl74">
    <w:name w:val="xl74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5">
    <w:name w:val="xl75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6">
    <w:name w:val="xl76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ru-RU"/>
    </w:rPr>
  </w:style>
  <w:style w:type="paragraph" w:customStyle="1" w:styleId="xl77">
    <w:name w:val="xl77"/>
    <w:basedOn w:val="a"/>
    <w:uiPriority w:val="99"/>
    <w:rsid w:val="007A55A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ru-RU"/>
    </w:rPr>
  </w:style>
  <w:style w:type="paragraph" w:customStyle="1" w:styleId="xl78">
    <w:name w:val="xl78"/>
    <w:basedOn w:val="a"/>
    <w:uiPriority w:val="99"/>
    <w:rsid w:val="007A55A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ru-RU"/>
    </w:rPr>
  </w:style>
  <w:style w:type="paragraph" w:customStyle="1" w:styleId="xl79">
    <w:name w:val="xl79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0">
    <w:name w:val="xl80"/>
    <w:basedOn w:val="a"/>
    <w:uiPriority w:val="99"/>
    <w:rsid w:val="007A55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character" w:styleId="af9">
    <w:name w:val="footnote reference"/>
    <w:semiHidden/>
    <w:unhideWhenUsed/>
    <w:rsid w:val="007A55A5"/>
    <w:rPr>
      <w:vertAlign w:val="superscript"/>
    </w:rPr>
  </w:style>
  <w:style w:type="character" w:styleId="afa">
    <w:name w:val="endnote reference"/>
    <w:semiHidden/>
    <w:unhideWhenUsed/>
    <w:rsid w:val="007A55A5"/>
    <w:rPr>
      <w:vertAlign w:val="superscript"/>
    </w:rPr>
  </w:style>
  <w:style w:type="character" w:customStyle="1" w:styleId="14">
    <w:name w:val="Основной шрифт абзаца1"/>
    <w:rsid w:val="007A55A5"/>
  </w:style>
  <w:style w:type="character" w:customStyle="1" w:styleId="c1">
    <w:name w:val="c1"/>
    <w:rsid w:val="007A55A5"/>
    <w:rPr>
      <w:color w:val="0000FF"/>
    </w:rPr>
  </w:style>
  <w:style w:type="character" w:customStyle="1" w:styleId="afb">
    <w:name w:val="Знак"/>
    <w:rsid w:val="007A55A5"/>
    <w:rPr>
      <w:sz w:val="24"/>
      <w:szCs w:val="24"/>
      <w:lang w:val="ru-RU" w:eastAsia="ar-SA" w:bidi="ar-SA"/>
    </w:rPr>
  </w:style>
  <w:style w:type="character" w:customStyle="1" w:styleId="afc">
    <w:name w:val="Символ сноски"/>
    <w:rsid w:val="007A55A5"/>
    <w:rPr>
      <w:vertAlign w:val="superscript"/>
    </w:rPr>
  </w:style>
  <w:style w:type="character" w:customStyle="1" w:styleId="afd">
    <w:name w:val="Маркеры списка"/>
    <w:rsid w:val="007A55A5"/>
    <w:rPr>
      <w:rFonts w:ascii="StarSymbol" w:eastAsia="StarSymbol" w:hAnsi="StarSymbol" w:cs="StarSymbol" w:hint="eastAsia"/>
      <w:sz w:val="18"/>
      <w:szCs w:val="18"/>
    </w:rPr>
  </w:style>
  <w:style w:type="character" w:customStyle="1" w:styleId="afe">
    <w:name w:val="Символы концевой сноски"/>
    <w:rsid w:val="007A55A5"/>
  </w:style>
  <w:style w:type="table" w:styleId="aff">
    <w:name w:val="Table Grid"/>
    <w:basedOn w:val="a1"/>
    <w:uiPriority w:val="39"/>
    <w:rsid w:val="007A55A5"/>
    <w:pPr>
      <w:spacing w:after="0" w:line="240" w:lineRule="auto"/>
    </w:pPr>
    <w:rPr>
      <w:rFonts w:ascii="Calibri" w:eastAsia="Times New Roman" w:hAnsi="Calibri" w:cs="Times New Roman"/>
      <w:kern w:val="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3118</Words>
  <Characters>17777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2023-10-10T09:08:00Z</cp:lastPrinted>
  <dcterms:created xsi:type="dcterms:W3CDTF">2025-04-02T09:56:00Z</dcterms:created>
  <dcterms:modified xsi:type="dcterms:W3CDTF">2025-04-03T03:29:00Z</dcterms:modified>
</cp:coreProperties>
</file>